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НАЗВА ЗАКЛАДУ ПРОФЕСІЙНОЇ (ПРОФЕСІЙНО-ТЕХНІЧНОЇ), ФАХОВОЇ ПЕРЕДВИЩОЇ, ВИЩОЇ ОСВІТИ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ЦЕНТР РОЗВИТКУ КАР’ЄРИ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4678" w:firstLine="282.6299212598417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ЗАТВЕРДЖЕНО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right" w:leader="none" w:pos="9072"/>
        </w:tabs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«___» ______ 20__ р.</w:t>
        <w:tab/>
        <w:t xml:space="preserve">Директор ________ Ім’я та Прізвище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Звіт про діяльн</w:t>
      </w:r>
      <w:r w:rsidDel="00000000" w:rsidR="00000000" w:rsidRPr="00000000">
        <w:rPr>
          <w:rFonts w:ascii="Arial" w:cs="Arial" w:eastAsia="Arial" w:hAnsi="Arial"/>
          <w:b w:val="1"/>
          <w:sz w:val="26"/>
          <w:szCs w:val="26"/>
          <w:rtl w:val="0"/>
        </w:rPr>
        <w:t xml:space="preserve">ість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 за _____ 20__ року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99.0" w:type="dxa"/>
        <w:jc w:val="left"/>
        <w:tblLayout w:type="fixed"/>
        <w:tblLook w:val="0400"/>
      </w:tblPr>
      <w:tblGrid>
        <w:gridCol w:w="7117"/>
        <w:gridCol w:w="2082"/>
        <w:tblGridChange w:id="0">
          <w:tblGrid>
            <w:gridCol w:w="7117"/>
            <w:gridCol w:w="2082"/>
          </w:tblGrid>
        </w:tblGridChange>
      </w:tblGrid>
      <w:tr>
        <w:trPr>
          <w:cantSplit w:val="0"/>
          <w:trHeight w:val="973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Кількість вакансій</w:t>
            </w:r>
          </w:p>
        </w:tc>
        <w:tc>
          <w:tcPr>
            <w:tcBorders>
              <w:top w:color="000000" w:space="0" w:sz="12" w:val="single"/>
              <w:left w:color="cccccc" w:space="0" w:sz="6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00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cccccc" w:space="0" w:sz="6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Кількість звернень студентів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00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cccccc" w:space="0" w:sz="6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Кількість звернень компаній та активностей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00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cccccc" w:space="0" w:sz="6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Кількість зареєстрованих договорів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00</w:t>
            </w:r>
          </w:p>
        </w:tc>
      </w:tr>
      <w:tr>
        <w:trPr>
          <w:cantSplit w:val="0"/>
          <w:trHeight w:val="973" w:hRule="atLeast"/>
          <w:tblHeader w:val="0"/>
        </w:trPr>
        <w:tc>
          <w:tcPr>
            <w:tcBorders>
              <w:top w:color="cccccc" w:space="0" w:sz="6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Кількість заходів проведених ЦРК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12" w:val="single"/>
              <w:right w:color="000000" w:space="0" w:sz="12" w:val="single"/>
            </w:tcBorders>
            <w:shd w:fill="efefe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00</w:t>
            </w:r>
          </w:p>
        </w:tc>
      </w:tr>
    </w:tbl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Актуальні вакансії станом на 01 _____ — 000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right" w:leader="none" w:pos="9214"/>
        </w:tabs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Кар’єрний консультант </w:t>
        <w:tab/>
        <w:t xml:space="preserve">Ім’я та Прізвище</w:t>
      </w:r>
    </w:p>
    <w:p w:rsidR="00000000" w:rsidDel="00000000" w:rsidP="00000000" w:rsidRDefault="00000000" w:rsidRPr="00000000" w14:paraId="0000001D">
      <w:pPr>
        <w:tabs>
          <w:tab w:val="right" w:leader="none" w:pos="9214"/>
        </w:tabs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right" w:leader="none" w:pos="9214"/>
        </w:tabs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Кар’єрний консультант </w:t>
        <w:tab/>
        <w:t xml:space="preserve">Ім’я та Прізвище</w:t>
      </w:r>
    </w:p>
    <w:p w:rsidR="00000000" w:rsidDel="00000000" w:rsidP="00000000" w:rsidRDefault="00000000" w:rsidRPr="00000000" w14:paraId="0000001F">
      <w:pPr>
        <w:tabs>
          <w:tab w:val="right" w:leader="none" w:pos="9214"/>
        </w:tabs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right" w:leader="none" w:pos="9214"/>
        </w:tabs>
        <w:spacing w:after="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Фахівець з комунікацій </w:t>
        <w:tab/>
        <w:t xml:space="preserve">Ім’я та Прізвище</w:t>
      </w:r>
    </w:p>
    <w:p w:rsidR="00000000" w:rsidDel="00000000" w:rsidP="00000000" w:rsidRDefault="00000000" w:rsidRPr="00000000" w14:paraId="0000002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97FD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c8+7ZNGlbsWjJ473bt7Uk1ZwiQ==">CgMxLjA4AHIhMVQ3ajVkLTQyWVF3Y0tlWlRoQ3Y0RnNTVExPaFlDV0s0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2023-10-18T20:32:00Z</dcterms:created>
  <dc:creator>Admin</dc:creator>
</cp:coreProperties>
</file>